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62100" cy="15621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-174623</wp:posOffset>
            </wp:positionH>
            <wp:positionV relativeFrom="paragraph">
              <wp:posOffset>6350</wp:posOffset>
            </wp:positionV>
            <wp:extent cx="1933575" cy="19335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3540" w:hanging="11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DE EDUCAÇÃO INFANTIL ANJO AZUL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Rua 31 de Março/nº 1508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Lacerdópolis – SC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CEP: 89660 000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Fone: (49) 3552 0279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Coordenadora: Marizane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 mail: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ceianjoazullacerdopolis@gmail.com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709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b w:val="1"/>
          <w:rtl w:val="0"/>
        </w:rPr>
        <w:t xml:space="preserve">                     Blog: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www.ceianjoazul.blogspot.com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709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ff000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PROFESSORA: TAILA COLLET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709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09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PROFESSORA AUXILIAR: ANA LÚCIA CARBOLIN DRESCH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709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709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TURMA: BERÇÁRIO II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 HORAS PLATAFORMA/GRUPO WHATSAPP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ALGUMAS SUGESTÕES DE EXPERIÊNCIAS:</w:t>
      </w:r>
    </w:p>
    <w:tbl>
      <w:tblPr>
        <w:tblStyle w:val="Table1"/>
        <w:tblW w:w="11767.0" w:type="dxa"/>
        <w:jc w:val="left"/>
        <w:tblInd w:w="-15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410"/>
        <w:gridCol w:w="2268"/>
        <w:gridCol w:w="2410"/>
        <w:gridCol w:w="2410"/>
        <w:tblGridChange w:id="0">
          <w:tblGrid>
            <w:gridCol w:w="2269"/>
            <w:gridCol w:w="2410"/>
            <w:gridCol w:w="2268"/>
            <w:gridCol w:w="2410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SEGUNDA-FEIRA 04/05/20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TERÇA-FEIRA 05/05/20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QUARTA-FEIRA 06/05/20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QUINTA-FEIRA 07/05/20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SEXTA-FEIRA 08/05/20</w:t>
            </w:r>
          </w:p>
        </w:tc>
      </w:tr>
      <w:tr>
        <w:trPr>
          <w:trHeight w:val="8602" w:hRule="atLeast"/>
        </w:trPr>
        <w:tc>
          <w:tcPr>
            <w:shd w:fill="00b0f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BRINCAR COM POTES, CARRINHOS, BONECAS, BRINQUEDOS NA HORA DO BANHO.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OUVIR UMA HISTÓRIA ANTES DE DORMIR.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TINTA GUACHE CASEIRA (segue receita)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INGREDIENTES: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COLHERES DE AÇÚCAR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MEIA COLHER (PEQUENA) DE 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MEIA XÍCARA DE AMIDO DE MILHO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XÍCARAS DE ÁGUA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CORANTES ALIMENTICIOS OU SUCO EM PÓ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PASSO A PASSO: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COLOQUE O AMIDO DE MILHO EM UMA PANELA, E ACRESCENTE AOS POUCOS A ÁGUA E MEXA SEM PARAR.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AGORA ACRESCENTE O SAL E O AÇÚCAR, MEXA EM FOGO BAIXO ATÉ ENGROSSAR.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QUANDO ESTIVER COM A CONSISTENCIA BEM PASTOSA DESLIGUE ESPERE ATÉ QUE ESFRIE. DEPOIS É SÓ ACRESCENTAR O CORANTE OU O SUCO COM O SABOR E COR QUE DESEJAR.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PRONTO, AGORA É SÓ SE DIVERTIR USANDO A IMAGINAÇÃO EM QUALQUER TIPO DE PAPEL.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BRINCAR EM ESPAÇOS DIFERENCIADOS UTILIZANDO APENAS OBJETOS ENCONTRADOS NA NATUREZA.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BRINCADEIRAS COM BOLAS; DIFERENTES TAMANHOS E CORES.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BRINCADEIRAS COM PETECA. AS FAMILIAS PODERÃO ESTAR FAZENDO A PETECA JUNTO COM A CRIANÇA.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BRINCAR COM O SEU BRINQUEDO PREFERIDO OU DA SUA BRINCADEIRA PREFERIDA.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284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eianjoazullacerdopolis@gmail.com" TargetMode="External"/><Relationship Id="rId8" Type="http://schemas.openxmlformats.org/officeDocument/2006/relationships/hyperlink" Target="http://www.ceianjoazul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